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FA40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10039" w:type="dxa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6645"/>
      </w:tblGrid>
      <w:tr w:rsidR="009E6DC5" w:rsidRPr="00BA0801" w14:paraId="586FE826" w14:textId="77777777" w:rsidTr="00D54B2C">
        <w:trPr>
          <w:trHeight w:val="240"/>
        </w:trPr>
        <w:tc>
          <w:tcPr>
            <w:tcW w:w="3394" w:type="dxa"/>
            <w:shd w:val="clear" w:color="auto" w:fill="F1F1F1"/>
          </w:tcPr>
          <w:p w14:paraId="79753E2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645" w:type="dxa"/>
          </w:tcPr>
          <w:p w14:paraId="21DDE391" w14:textId="3F6B152E" w:rsidR="009E6DC5" w:rsidRPr="004F0853" w:rsidRDefault="00C622C2">
            <w:pPr>
              <w:pStyle w:val="TableParagraph"/>
              <w:spacing w:line="239" w:lineRule="exact"/>
              <w:ind w:left="107"/>
              <w:rPr>
                <w:rFonts w:ascii="Cambria" w:hAnsi="Cambria"/>
                <w:b/>
                <w:bCs/>
              </w:rPr>
            </w:pPr>
            <w:r w:rsidRPr="004F0853">
              <w:rPr>
                <w:rFonts w:ascii="Cambria" w:hAnsi="Cambria"/>
                <w:b/>
                <w:bCs/>
              </w:rPr>
              <w:t>UYGULAMALI BİLİMLER FAKÜLTESİ</w:t>
            </w:r>
          </w:p>
        </w:tc>
      </w:tr>
      <w:tr w:rsidR="00E01894" w:rsidRPr="00BA0801" w14:paraId="3274B579" w14:textId="77777777" w:rsidTr="00D54B2C">
        <w:trPr>
          <w:trHeight w:val="237"/>
        </w:trPr>
        <w:tc>
          <w:tcPr>
            <w:tcW w:w="3394" w:type="dxa"/>
            <w:shd w:val="clear" w:color="auto" w:fill="F1F1F1"/>
          </w:tcPr>
          <w:p w14:paraId="5829D5AA" w14:textId="77777777" w:rsidR="00E01894" w:rsidRPr="00BA0801" w:rsidRDefault="00E01894" w:rsidP="00E01894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645" w:type="dxa"/>
          </w:tcPr>
          <w:p w14:paraId="57F6CF1F" w14:textId="62623AF8" w:rsidR="00E01894" w:rsidRPr="00BA0801" w:rsidRDefault="00E01894" w:rsidP="00E01894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</w:p>
        </w:tc>
      </w:tr>
      <w:tr w:rsidR="009E6DC5" w:rsidRPr="00BA0801" w14:paraId="15711F3C" w14:textId="77777777" w:rsidTr="00D54B2C">
        <w:trPr>
          <w:trHeight w:val="239"/>
        </w:trPr>
        <w:tc>
          <w:tcPr>
            <w:tcW w:w="3394" w:type="dxa"/>
            <w:shd w:val="clear" w:color="auto" w:fill="F1F1F1"/>
          </w:tcPr>
          <w:p w14:paraId="4262BB4C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645" w:type="dxa"/>
          </w:tcPr>
          <w:p w14:paraId="60B8325E" w14:textId="15F4A991" w:rsidR="009E6DC5" w:rsidRPr="00BA0801" w:rsidRDefault="00E01894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 / Dekan Yardımcısı</w:t>
            </w:r>
          </w:p>
        </w:tc>
      </w:tr>
      <w:tr w:rsidR="009E6DC5" w:rsidRPr="00BA0801" w14:paraId="4C1553BC" w14:textId="77777777" w:rsidTr="00D54B2C">
        <w:trPr>
          <w:trHeight w:val="239"/>
        </w:trPr>
        <w:tc>
          <w:tcPr>
            <w:tcW w:w="3394" w:type="dxa"/>
            <w:shd w:val="clear" w:color="auto" w:fill="F1F1F1"/>
          </w:tcPr>
          <w:p w14:paraId="2FC80788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645" w:type="dxa"/>
          </w:tcPr>
          <w:p w14:paraId="27D5B1DE" w14:textId="2145EA5E" w:rsidR="009E6DC5" w:rsidRPr="00BA0801" w:rsidRDefault="00E01894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14:paraId="693A3513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10010" w:type="dxa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010"/>
      </w:tblGrid>
      <w:tr w:rsidR="009E6DC5" w:rsidRPr="00BA0801" w14:paraId="6D19ACC3" w14:textId="77777777" w:rsidTr="00D54B2C">
        <w:trPr>
          <w:trHeight w:val="251"/>
        </w:trPr>
        <w:tc>
          <w:tcPr>
            <w:tcW w:w="10010" w:type="dxa"/>
            <w:shd w:val="clear" w:color="auto" w:fill="F1F1F1"/>
          </w:tcPr>
          <w:p w14:paraId="79131BAD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AC8703F" w14:textId="77777777" w:rsidTr="00D54B2C">
        <w:trPr>
          <w:trHeight w:val="1256"/>
        </w:trPr>
        <w:tc>
          <w:tcPr>
            <w:tcW w:w="10010" w:type="dxa"/>
          </w:tcPr>
          <w:p w14:paraId="0D05AAD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2D784A55" w14:textId="613E33FE" w:rsidR="00E01894" w:rsidRPr="00BA0801" w:rsidRDefault="001724E1" w:rsidP="00DE660C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Kayseri</w:t>
            </w:r>
            <w:r w:rsidR="00FF77D7" w:rsidRPr="00BA0801">
              <w:rPr>
                <w:rFonts w:ascii="Cambria" w:hAnsi="Cambria"/>
              </w:rPr>
              <w:t xml:space="preserve"> </w:t>
            </w:r>
            <w:r w:rsidR="00E01894" w:rsidRPr="0012131F">
              <w:rPr>
                <w:rFonts w:ascii="Cambria" w:hAnsi="Cambria"/>
              </w:rPr>
              <w:t>Üniversitesi üst yönetimi tarafından belirlenen amaç ve ilkelere uygun olarak; birimin tüm faaliyetleri</w:t>
            </w:r>
            <w:r w:rsidR="00E01894">
              <w:rPr>
                <w:rFonts w:ascii="Cambria" w:hAnsi="Cambria"/>
              </w:rPr>
              <w:t xml:space="preserve"> ile ilgili</w:t>
            </w:r>
            <w:r w:rsidR="00E01894" w:rsidRPr="0012131F">
              <w:rPr>
                <w:rFonts w:ascii="Cambria" w:hAnsi="Cambria"/>
              </w:rPr>
              <w:t>, etkenlik ve verimlilik ilkelerine uygun olarak yürütülmesi amacıyla</w:t>
            </w:r>
            <w:r w:rsidR="00E01894">
              <w:rPr>
                <w:rFonts w:ascii="Cambria" w:hAnsi="Cambria"/>
              </w:rPr>
              <w:t xml:space="preserve"> çalışmalar yapmak. F</w:t>
            </w:r>
            <w:r w:rsidR="00E01894" w:rsidRPr="00E90DFF">
              <w:rPr>
                <w:rFonts w:ascii="Cambria" w:hAnsi="Cambria"/>
              </w:rPr>
              <w:t xml:space="preserve">akültenin vizyonu, misyonu doğrultusunda </w:t>
            </w:r>
            <w:r w:rsidR="00E01894">
              <w:rPr>
                <w:rFonts w:ascii="Cambria" w:hAnsi="Cambria"/>
              </w:rPr>
              <w:t xml:space="preserve">idari </w:t>
            </w:r>
            <w:r w:rsidR="00E01894" w:rsidRPr="00A44BCF">
              <w:rPr>
                <w:rFonts w:ascii="Cambria" w:hAnsi="Cambria"/>
              </w:rPr>
              <w:t xml:space="preserve">personelin sağlıklı, düzenli ve uyumlu bir şekilde yürütülmesi </w:t>
            </w:r>
            <w:r w:rsidR="00E01894">
              <w:rPr>
                <w:rFonts w:ascii="Cambria" w:hAnsi="Cambria"/>
              </w:rPr>
              <w:t>ile ilgili</w:t>
            </w:r>
            <w:r w:rsidR="00E01894" w:rsidRPr="00A44BCF">
              <w:rPr>
                <w:rFonts w:ascii="Cambria" w:hAnsi="Cambria"/>
              </w:rPr>
              <w:t xml:space="preserve"> çalışmalar yapmak, planlamak, yönlendirmek, koordine etmek ve denetlemek</w:t>
            </w:r>
            <w:r w:rsidR="00E01894">
              <w:rPr>
                <w:rFonts w:ascii="Cambria" w:hAnsi="Cambria"/>
              </w:rPr>
              <w:t>.</w:t>
            </w:r>
          </w:p>
        </w:tc>
      </w:tr>
    </w:tbl>
    <w:p w14:paraId="76872B2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9950" w:type="dxa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950"/>
      </w:tblGrid>
      <w:tr w:rsidR="009E6DC5" w:rsidRPr="00BA0801" w14:paraId="0562D03B" w14:textId="77777777" w:rsidTr="00D54B2C">
        <w:trPr>
          <w:trHeight w:val="269"/>
        </w:trPr>
        <w:tc>
          <w:tcPr>
            <w:tcW w:w="9950" w:type="dxa"/>
            <w:shd w:val="clear" w:color="auto" w:fill="F1F1F1"/>
          </w:tcPr>
          <w:p w14:paraId="3A8E6FC6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4BADCC37" w14:textId="77777777" w:rsidTr="00E019DF">
        <w:trPr>
          <w:trHeight w:val="8668"/>
        </w:trPr>
        <w:tc>
          <w:tcPr>
            <w:tcW w:w="9950" w:type="dxa"/>
          </w:tcPr>
          <w:p w14:paraId="7AEC59F2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2547 sayılı Kanunun 51/</w:t>
            </w:r>
            <w:proofErr w:type="spellStart"/>
            <w:r w:rsidRPr="005C2CCB">
              <w:rPr>
                <w:rFonts w:ascii="Cambria" w:hAnsi="Cambria"/>
              </w:rPr>
              <w:t>b,c</w:t>
            </w:r>
            <w:proofErr w:type="spellEnd"/>
            <w:r w:rsidRPr="005C2CCB">
              <w:rPr>
                <w:rFonts w:ascii="Cambria" w:hAnsi="Cambria"/>
              </w:rPr>
              <w:t xml:space="preserve"> maddelerinde belirtilen yetki ve sorumlulukları yerine getirmek,</w:t>
            </w:r>
          </w:p>
          <w:p w14:paraId="5843A4CE" w14:textId="04D887DC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Fakültede çalışan idari, teknik ve yardımcı hizmetler personeli arasında iş</w:t>
            </w:r>
            <w:r w:rsidR="00D54B2C">
              <w:rPr>
                <w:rFonts w:ascii="Cambria" w:hAnsi="Cambria"/>
              </w:rPr>
              <w:t xml:space="preserve"> </w:t>
            </w:r>
            <w:r w:rsidRPr="005C2CCB">
              <w:rPr>
                <w:rFonts w:ascii="Cambria" w:hAnsi="Cambria"/>
              </w:rPr>
              <w:t>bölümünü sağlar, gerekli denetim-gözetimi yapar.</w:t>
            </w:r>
          </w:p>
          <w:p w14:paraId="36165179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Sorumluluğundaki işleri düzenli ve uyumlu bir şekilde mevzuata uygun olarak planlamak, yürütmek, koordine etmek ve denetlemek,</w:t>
            </w:r>
          </w:p>
          <w:p w14:paraId="1140523F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Akademik ve idari personel ile ilgili mevzuatı bilir, değişiklikleri takip eder.</w:t>
            </w:r>
          </w:p>
          <w:p w14:paraId="6B9FF2B5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 yerleşkesinde gerekli güvenlik tedbirlerini alır.</w:t>
            </w:r>
          </w:p>
          <w:p w14:paraId="722EEFF4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Fiziki altyapı iyileştirmelerine yönelik projeler hazırlar.</w:t>
            </w:r>
          </w:p>
          <w:p w14:paraId="0DB85A8E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Resmi açılışlar, törenler ve öğrenci etkinlikleri ile ilgili hazırlıkları yapar ve sonuçlandırır.</w:t>
            </w:r>
          </w:p>
          <w:p w14:paraId="7476B740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Fakültede eğitim-öğretim etkinlikleri ile sınavların (ÖSYM, AÖF vb.) güvenli bir biçimde yapılabilmesi için gerekli hazırlıkları yapar.</w:t>
            </w:r>
          </w:p>
          <w:p w14:paraId="0960FEE6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Yasa ve yönetmeliklerin takibini yapmak ve uygulanmasını sağlamak,</w:t>
            </w:r>
          </w:p>
          <w:p w14:paraId="691F7FB7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Fakültenin mali yıl bütçe hazırlıklarını yapmak ve yıl içerisinde kaynakların verimli ve ekonomik şekilde kullanılmasını sağlamak,</w:t>
            </w:r>
          </w:p>
          <w:p w14:paraId="7873783A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Kurum/kuruluş ve şahıslardan Dekanlığa gelen yazıların cevaplandırılması için gerekli işlemleri yapar.</w:t>
            </w:r>
          </w:p>
          <w:p w14:paraId="00D846BB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 kurullarının gündemlerini hazırlatır; alınan kararların yazdırılmasını, ilgililere dağıtılmasını ve arşivlenmesini sağlar.</w:t>
            </w:r>
          </w:p>
          <w:p w14:paraId="041E1894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Akademik ve idari personelin özlük hakları işlemlerinin yürütülmesini sağlar.</w:t>
            </w:r>
          </w:p>
          <w:p w14:paraId="11A1926D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Bilgi edinme yasası çerçevesinde basit bilgi istemi niteliğini taşıyan yazılara cevap verir.</w:t>
            </w:r>
          </w:p>
          <w:p w14:paraId="7E7B2875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 öğrenci işlerinin düzenli bir biçimde yürütülmesini sağlar.</w:t>
            </w:r>
          </w:p>
          <w:p w14:paraId="55CC0EAA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İdari personelin birinci sicil amiri olarak sicil raporlarını doldurur.</w:t>
            </w:r>
          </w:p>
          <w:p w14:paraId="105B6D0C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İdari personelin izinlerini fakültedeki işleyişi aksatmayacak biçimde düzenler.</w:t>
            </w:r>
          </w:p>
          <w:p w14:paraId="1E731E4F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Dekanın imzasına sunulacak yazıları parafe eder.</w:t>
            </w:r>
          </w:p>
          <w:p w14:paraId="415E71F9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 için gerekli olan her türlü mal ve malzeme alımlarında taşınır kayıt kontrol yetkilisi ve ayniyat saymanı ile eşgüdümlü çalışır.</w:t>
            </w:r>
          </w:p>
          <w:p w14:paraId="5F473CEA" w14:textId="77777777" w:rsidR="00DE660C" w:rsidRPr="00614C14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14:paraId="4AF8C695" w14:textId="77777777" w:rsidR="00DE660C" w:rsidRPr="005C2CCB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3C4F5CF4" w14:textId="2A5D88DE" w:rsidR="008E20CD" w:rsidRPr="008E20CD" w:rsidRDefault="00DE660C" w:rsidP="00DE660C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 Sekreteri, yukarıda yazılı olan bütün bu görevleri kanunlara ve yönetmeliklere uygun olarak yerine getirirken Dekan Yardımcılarına ve Dekana karşı sorumludur.</w:t>
            </w:r>
          </w:p>
        </w:tc>
      </w:tr>
    </w:tbl>
    <w:p w14:paraId="01C1176E" w14:textId="1E8D43DA" w:rsidR="00E019DF" w:rsidRPr="00E019DF" w:rsidRDefault="00E019DF" w:rsidP="00E019DF">
      <w:pPr>
        <w:sectPr w:rsidR="00E019DF" w:rsidRPr="00E019DF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67AC9839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5AAE21B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9510" w14:textId="77777777" w:rsidR="009D1BD0" w:rsidRDefault="009D1BD0">
      <w:r>
        <w:separator/>
      </w:r>
    </w:p>
  </w:endnote>
  <w:endnote w:type="continuationSeparator" w:id="0">
    <w:p w14:paraId="6D245C08" w14:textId="77777777" w:rsidR="009D1BD0" w:rsidRDefault="009D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570C99D3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D43200F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331B34C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14B827E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7DF92B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9760C98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791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8CB2FD5" wp14:editId="05F6EACE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460130E9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3798E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E6B1B4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E02FCDD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3AB845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6BE27AC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3D18" w14:textId="77777777" w:rsidR="009D1BD0" w:rsidRDefault="009D1BD0">
      <w:r>
        <w:separator/>
      </w:r>
    </w:p>
  </w:footnote>
  <w:footnote w:type="continuationSeparator" w:id="0">
    <w:p w14:paraId="68C526E0" w14:textId="77777777" w:rsidR="009D1BD0" w:rsidRDefault="009D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268D96F2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6625928E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5F1F8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95.25pt;height:82.5pt">
                <v:imagedata r:id="rId1" o:title=""/>
              </v:shape>
              <o:OLEObject Type="Embed" ProgID="PBrush" ShapeID="_x0000_i1030" DrawAspect="Content" ObjectID="_1685968972" r:id="rId2"/>
            </w:object>
          </w:r>
        </w:p>
      </w:tc>
      <w:tc>
        <w:tcPr>
          <w:tcW w:w="3785" w:type="dxa"/>
          <w:vMerge w:val="restart"/>
          <w:vAlign w:val="center"/>
        </w:tcPr>
        <w:p w14:paraId="4A7445E0" w14:textId="0BF81146" w:rsidR="001724E1" w:rsidRPr="005C0C84" w:rsidRDefault="00CC2264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FAKÜLTE SEKRETERİ</w:t>
          </w:r>
          <w:r w:rsidR="0075438A">
            <w:rPr>
              <w:rFonts w:ascii="Cambria" w:hAnsi="Cambria"/>
              <w:b/>
              <w:color w:val="002060"/>
            </w:rPr>
            <w:t xml:space="preserve"> </w:t>
          </w:r>
        </w:p>
        <w:p w14:paraId="69A9789E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258521D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70D44D" w14:textId="5B76B8F1" w:rsidR="001724E1" w:rsidRPr="005C0C84" w:rsidRDefault="001724E1" w:rsidP="001724E1">
          <w:pPr>
            <w:spacing w:line="276" w:lineRule="auto"/>
            <w:rPr>
              <w:rFonts w:ascii="Cambria" w:hAnsi="Cambria"/>
              <w:color w:val="002060"/>
            </w:rPr>
          </w:pPr>
        </w:p>
      </w:tc>
    </w:tr>
    <w:tr w:rsidR="0075438A" w:rsidRPr="005C0C84" w14:paraId="292714AA" w14:textId="77777777" w:rsidTr="00781A95">
      <w:trPr>
        <w:trHeight w:hRule="exact" w:val="340"/>
      </w:trPr>
      <w:tc>
        <w:tcPr>
          <w:tcW w:w="2409" w:type="dxa"/>
          <w:vMerge/>
        </w:tcPr>
        <w:p w14:paraId="20E476E4" w14:textId="77777777" w:rsidR="0075438A" w:rsidRPr="005C0C84" w:rsidRDefault="0075438A" w:rsidP="0075438A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7B1CC69" w14:textId="77777777" w:rsidR="0075438A" w:rsidRPr="005C0C84" w:rsidRDefault="0075438A" w:rsidP="0075438A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7AFBD233" w14:textId="77777777" w:rsidR="0075438A" w:rsidRPr="005C0C84" w:rsidRDefault="0075438A" w:rsidP="0075438A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29BBEAAF" w14:textId="74A1CBA4" w:rsidR="0075438A" w:rsidRPr="005C0C84" w:rsidRDefault="0075438A" w:rsidP="0075438A">
          <w:pPr>
            <w:rPr>
              <w:rFonts w:ascii="Cambria" w:hAnsi="Cambria"/>
              <w:color w:val="002060"/>
            </w:rPr>
          </w:pPr>
        </w:p>
      </w:tc>
    </w:tr>
    <w:tr w:rsidR="0075438A" w:rsidRPr="005C0C84" w14:paraId="4E520313" w14:textId="77777777" w:rsidTr="00781A95">
      <w:trPr>
        <w:trHeight w:hRule="exact" w:val="340"/>
      </w:trPr>
      <w:tc>
        <w:tcPr>
          <w:tcW w:w="2409" w:type="dxa"/>
          <w:vMerge/>
        </w:tcPr>
        <w:p w14:paraId="5B509679" w14:textId="77777777" w:rsidR="0075438A" w:rsidRPr="005C0C84" w:rsidRDefault="0075438A" w:rsidP="0075438A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DA97C32" w14:textId="77777777" w:rsidR="0075438A" w:rsidRPr="005C0C84" w:rsidRDefault="0075438A" w:rsidP="0075438A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A0E54A5" w14:textId="77777777" w:rsidR="0075438A" w:rsidRPr="005C0C84" w:rsidRDefault="0075438A" w:rsidP="0075438A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02D2068D" w14:textId="7E0E4776" w:rsidR="0075438A" w:rsidRPr="005C0C84" w:rsidRDefault="0075438A" w:rsidP="0075438A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0716580" w14:textId="77777777" w:rsidTr="00781A95">
      <w:trPr>
        <w:trHeight w:hRule="exact" w:val="340"/>
      </w:trPr>
      <w:tc>
        <w:tcPr>
          <w:tcW w:w="2409" w:type="dxa"/>
          <w:vMerge/>
        </w:tcPr>
        <w:p w14:paraId="3B4CBE0E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A23FAE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15C2A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67D3B91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F86A038" w14:textId="77777777" w:rsidTr="00781A95">
      <w:trPr>
        <w:trHeight w:hRule="exact" w:val="340"/>
      </w:trPr>
      <w:tc>
        <w:tcPr>
          <w:tcW w:w="2409" w:type="dxa"/>
          <w:vMerge/>
        </w:tcPr>
        <w:p w14:paraId="594FC2C7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3F03FF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2D36B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53CC4BD9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4ABD5CC2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E9"/>
    <w:multiLevelType w:val="hybridMultilevel"/>
    <w:tmpl w:val="0FC08B44"/>
    <w:lvl w:ilvl="0" w:tplc="E1E242E0">
      <w:start w:val="8"/>
      <w:numFmt w:val="bullet"/>
      <w:lvlText w:val=""/>
      <w:lvlJc w:val="left"/>
      <w:pPr>
        <w:ind w:left="382" w:hanging="360"/>
      </w:pPr>
      <w:rPr>
        <w:rFonts w:ascii="Symbol" w:eastAsiaTheme="minorHAnsi" w:hAnsi="Symbol" w:cstheme="minorBidi" w:hint="default"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71F33D24"/>
    <w:multiLevelType w:val="hybridMultilevel"/>
    <w:tmpl w:val="C0261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A0ED1"/>
    <w:rsid w:val="001355FE"/>
    <w:rsid w:val="001724E1"/>
    <w:rsid w:val="00301D54"/>
    <w:rsid w:val="00310FC8"/>
    <w:rsid w:val="0031622E"/>
    <w:rsid w:val="00414FC1"/>
    <w:rsid w:val="00463E7F"/>
    <w:rsid w:val="00490B7D"/>
    <w:rsid w:val="004F0853"/>
    <w:rsid w:val="005C0C84"/>
    <w:rsid w:val="006049A0"/>
    <w:rsid w:val="0075438A"/>
    <w:rsid w:val="00781A95"/>
    <w:rsid w:val="00786630"/>
    <w:rsid w:val="007D4F8F"/>
    <w:rsid w:val="008A4637"/>
    <w:rsid w:val="008B7627"/>
    <w:rsid w:val="008E20CD"/>
    <w:rsid w:val="009D1BD0"/>
    <w:rsid w:val="009E6DC5"/>
    <w:rsid w:val="009E7D78"/>
    <w:rsid w:val="00AA513D"/>
    <w:rsid w:val="00AF7233"/>
    <w:rsid w:val="00BA0801"/>
    <w:rsid w:val="00C622C2"/>
    <w:rsid w:val="00C640DF"/>
    <w:rsid w:val="00C8458E"/>
    <w:rsid w:val="00CC2264"/>
    <w:rsid w:val="00D54B2C"/>
    <w:rsid w:val="00DE479B"/>
    <w:rsid w:val="00DE660C"/>
    <w:rsid w:val="00E01894"/>
    <w:rsid w:val="00E019DF"/>
    <w:rsid w:val="00E04081"/>
    <w:rsid w:val="00E474EE"/>
    <w:rsid w:val="00E72A04"/>
    <w:rsid w:val="00E77569"/>
    <w:rsid w:val="00F800C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43DBB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8E20CD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20CD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salih arslan</cp:lastModifiedBy>
  <cp:revision>16</cp:revision>
  <dcterms:created xsi:type="dcterms:W3CDTF">2021-05-28T11:05:00Z</dcterms:created>
  <dcterms:modified xsi:type="dcterms:W3CDTF">2021-06-23T12:56:00Z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